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7878" w14:textId="06E02272" w:rsidR="00F05EC8" w:rsidRPr="0021727B" w:rsidRDefault="00F05EC8">
      <w:pPr>
        <w:rPr>
          <w:b/>
        </w:rPr>
      </w:pPr>
      <w:r w:rsidRPr="00F05EC8">
        <w:rPr>
          <w:b/>
        </w:rPr>
        <w:t>Bezoek van een NHL Stenden-begeleider bij jouw onderwijs om kennis met elkaar te maken</w:t>
      </w:r>
      <w:r>
        <w:rPr>
          <w:b/>
        </w:rPr>
        <w:t xml:space="preserve"> / ervaring.</w:t>
      </w:r>
      <w:r w:rsidR="00B1713F">
        <w:rPr>
          <w:b/>
        </w:rPr>
        <w:t xml:space="preserve"> </w:t>
      </w:r>
      <w:r w:rsidR="00B1713F">
        <w:rPr>
          <w:b/>
        </w:rPr>
        <w:br/>
      </w:r>
      <w:r>
        <w:t>Natasha heeft met mij kennis gemaakt op 9 november tijdens het startgesprek op Texel en aansluitend het lesbezoek in mijn klas.</w:t>
      </w:r>
      <w:r w:rsidR="001D5C28">
        <w:t xml:space="preserve"> Ik heb uitleg gegeven over hij mijn werkweek eruit ziet welke klassen, niveaus en vakken ik lesgeef en op welke wijze ik dat vorm geef. </w:t>
      </w:r>
      <w:r>
        <w:t xml:space="preserve">Natasha is aangesloten in de les van 13.00 tot 14.30. Ze heeft kunnen zien hoe ik mijn lessen geef en heeft kunnen ervaren/voelen hoe de groepsdynamica is. </w:t>
      </w:r>
      <w:r w:rsidR="0021727B">
        <w:t xml:space="preserve">De les die ik gegeven heb ik het keuzedeel wijnkennis 1. De theorie en de praktijk samengebracht in een wijn les over de Bourgogne. Theoretisch informatie en daarna proeven voor het praktische gedeelte. </w:t>
      </w:r>
    </w:p>
    <w:p w14:paraId="2506C3B1" w14:textId="2362F501" w:rsidR="00192D53" w:rsidRPr="0021727B" w:rsidRDefault="001A05DA">
      <w:pPr>
        <w:rPr>
          <w:i/>
          <w:u w:val="single"/>
        </w:rPr>
      </w:pPr>
      <w:r w:rsidRPr="00E16D07">
        <w:rPr>
          <w:i/>
          <w:u w:val="single"/>
        </w:rPr>
        <w:t xml:space="preserve">Feedback lesformulier </w:t>
      </w:r>
      <w:r w:rsidR="00B1713F">
        <w:rPr>
          <w:i/>
          <w:u w:val="single"/>
        </w:rPr>
        <w:br/>
      </w:r>
      <w:r w:rsidR="00E16D07" w:rsidRPr="00E16D07">
        <w:t>Na mijn lesbezoek heb ik fijne feedback mogen ontvangen waarmee ik in het vervolg aan de slag kan. De feedback die ik gekregen heb is het doorvragen van vragen. Wanneer een student het juiste antwoord geeft kun je nog meer informatie eruit halen om door te vragen op de lesstof, daag ze uit!</w:t>
      </w:r>
      <w:r w:rsidR="0021727B">
        <w:rPr>
          <w:i/>
          <w:u w:val="single"/>
        </w:rPr>
        <w:br/>
      </w:r>
      <w:r w:rsidR="00E16D07" w:rsidRPr="00E16D07">
        <w:t>Daarnaast heb ik ook als tip gekregen om voortaan een lesformulier te gebruiken voor mijn lessen. Je hebt dan een duidelijk overzicht wat je gaat doen wanneer en hoe laat. Je kunt hier dan na de les op terug kijken wat er goed ging en wat je de volgende keer anders kan doen.</w:t>
      </w:r>
      <w:r w:rsidR="0021727B">
        <w:rPr>
          <w:i/>
          <w:u w:val="single"/>
        </w:rPr>
        <w:t xml:space="preserve"> </w:t>
      </w:r>
      <w:r w:rsidR="00F05EC8">
        <w:t>Daarnaast moet ik zorgen dat ik denktijd inlas waarbij er best even een stilte mag vallen nadat ik een vraag heb gesteld. Deze denktijd is voor mij lastig omdat mijn gevoel erbij is dat ik de tijd moet vullen voor hen waarbij een stilte ongemakkelijk kan worden.</w:t>
      </w:r>
      <w:r w:rsidR="001D5C28">
        <w:t xml:space="preserve"> </w:t>
      </w:r>
    </w:p>
    <w:p w14:paraId="2439EBDA" w14:textId="4F3EB533" w:rsidR="0021727B" w:rsidRPr="00480C4E" w:rsidRDefault="0021727B" w:rsidP="0021727B">
      <w:r w:rsidRPr="00480C4E">
        <w:t>Literatuur en taken van de docent</w:t>
      </w:r>
      <w:r w:rsidRPr="00480C4E">
        <w:br/>
      </w:r>
      <w:r w:rsidR="00192D53" w:rsidRPr="00480C4E">
        <w:t xml:space="preserve">Taak 1: </w:t>
      </w:r>
      <w:r w:rsidRPr="00480C4E">
        <w:t xml:space="preserve">1.2 De docent is zich bewust van zijn eigen beperkingen, werkt planmatig aan zijn eigen vakinhoudelijke ontwikkeling in relatie tot het beroepenveld en in afstemming met het team. </w:t>
      </w:r>
    </w:p>
    <w:p w14:paraId="5FC45A51" w14:textId="4E251132" w:rsidR="0021727B" w:rsidRPr="00480C4E" w:rsidRDefault="00480C4E" w:rsidP="0021727B">
      <w:pPr>
        <w:pStyle w:val="Lijstalinea"/>
        <w:numPr>
          <w:ilvl w:val="0"/>
          <w:numId w:val="2"/>
        </w:numPr>
      </w:pPr>
      <w:r w:rsidRPr="00480C4E">
        <w:t>D</w:t>
      </w:r>
      <w:r w:rsidR="0021727B" w:rsidRPr="00480C4E">
        <w:t xml:space="preserve">e docent staat open voor andere ideeën en werkwijze en probeert die van tijd tot tijd uit                 </w:t>
      </w:r>
    </w:p>
    <w:p w14:paraId="27F4E23C" w14:textId="07364CDE" w:rsidR="0021727B" w:rsidRPr="00480C4E" w:rsidRDefault="0021727B" w:rsidP="0021727B">
      <w:r w:rsidRPr="00480C4E">
        <w:t xml:space="preserve">Taak 3: 3.1 De docent benut de beroepspraktijkervaringen als leerervaringen en verbindt deze aan kennis, vaardigheden en houdingen die in schoolse situaties worden geleerd. De docent stimuleert dat de student deze </w:t>
      </w:r>
      <w:proofErr w:type="spellStart"/>
      <w:r w:rsidRPr="00480C4E">
        <w:t>kennnis</w:t>
      </w:r>
      <w:proofErr w:type="spellEnd"/>
      <w:r w:rsidRPr="00480C4E">
        <w:t>, vaardigheden</w:t>
      </w:r>
      <w:r w:rsidR="00480C4E" w:rsidRPr="00480C4E">
        <w:t xml:space="preserve"> en houdingen toepast in de praktijk.</w:t>
      </w:r>
    </w:p>
    <w:p w14:paraId="492F9BFE" w14:textId="4DE0171B" w:rsidR="00480C4E" w:rsidRPr="00480C4E" w:rsidRDefault="00480C4E" w:rsidP="00480C4E">
      <w:pPr>
        <w:pStyle w:val="Lijstalinea"/>
        <w:numPr>
          <w:ilvl w:val="0"/>
          <w:numId w:val="2"/>
        </w:numPr>
      </w:pPr>
      <w:r w:rsidRPr="00480C4E">
        <w:t xml:space="preserve">Een integrale onderwijspraktijk waarbij de vakken dienend zijn aan het beroep waarvoor wordt opgeleid, waarbij studenten voortdurend worden uitgenodigd hun beroepservaringen te verbinden met het leren in de school en het in school geleerde met de praktijk te verbinden. </w:t>
      </w:r>
    </w:p>
    <w:p w14:paraId="29F681FB" w14:textId="340E1121" w:rsidR="00CB5D21" w:rsidRDefault="00B1713F" w:rsidP="0021727B">
      <w:r>
        <w:br/>
      </w:r>
      <w:r w:rsidR="00CB5D21">
        <w:t>Wanneer ik kijk naar de literatuur</w:t>
      </w:r>
      <w:r w:rsidR="001D5C28">
        <w:t xml:space="preserve"> in het handboek voor effectief lesgeven bij de rol van didacticus: het aanleren van kennis, vaardigheden en attitudes</w:t>
      </w:r>
      <w:r w:rsidR="00CB5D21">
        <w:t xml:space="preserve"> staan er handige tips in om de denktijd makkelijker en effectiever in te kunnen zetten. Je kunt in je lesplan hier van te voren al rekening mee houden. Laat alle studenten nadenken over jouw vraag en geef studenten die hun vinger opsteken niet de beurt maar laat ook andere aan het woord. Wat ik doe is te snel overgaan naar de volgende vraag en ik geef de student die zijn vinger op steekt wel het woord. De literatuur geeft aan doe dit juist niet, geef iemand de beurt die niet zijn vinger opsteekt</w:t>
      </w:r>
      <w:r>
        <w:t xml:space="preserve">. Vraag door en laat stiltes vallen zodat allen studenten kunnen nadenken over de vraag, sommige hebben meer tijd nodig om tot een antwoord te kunnen komen. </w:t>
      </w:r>
    </w:p>
    <w:p w14:paraId="1AB3ED71" w14:textId="49CCD164" w:rsidR="00480C4E" w:rsidRPr="00480C4E" w:rsidRDefault="00480C4E" w:rsidP="0021727B">
      <w:r w:rsidRPr="00480C4E">
        <w:t>6.3.2 Gedragsindicator 2: het denkproces activeren door vragen te stellen</w:t>
      </w:r>
    </w:p>
    <w:p w14:paraId="5D8AA869" w14:textId="77777777" w:rsidR="00F05EC8" w:rsidRPr="001D5C28" w:rsidRDefault="001D5C28">
      <w:pPr>
        <w:rPr>
          <w:i/>
        </w:rPr>
      </w:pPr>
      <w:proofErr w:type="spellStart"/>
      <w:r w:rsidRPr="001D5C28">
        <w:rPr>
          <w:i/>
        </w:rPr>
        <w:t>Slooter</w:t>
      </w:r>
      <w:proofErr w:type="spellEnd"/>
      <w:r w:rsidRPr="001D5C28">
        <w:rPr>
          <w:i/>
        </w:rPr>
        <w:t>, M. (2018). De zes rollen van de leraar: Handboek voor effectief lesgeven (1ste editie). Pica.</w:t>
      </w:r>
    </w:p>
    <w:p w14:paraId="2B6BBB35" w14:textId="77777777" w:rsidR="00F05EC8" w:rsidRPr="00F05EC8" w:rsidRDefault="00F05EC8">
      <w:bookmarkStart w:id="0" w:name="_GoBack"/>
      <w:bookmarkEnd w:id="0"/>
    </w:p>
    <w:sectPr w:rsidR="00F05EC8" w:rsidRPr="00F0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66DF"/>
    <w:multiLevelType w:val="hybridMultilevel"/>
    <w:tmpl w:val="E1D2B342"/>
    <w:lvl w:ilvl="0" w:tplc="025E0F1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359EE"/>
    <w:multiLevelType w:val="hybridMultilevel"/>
    <w:tmpl w:val="01C683EC"/>
    <w:lvl w:ilvl="0" w:tplc="C6E03AB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C8"/>
    <w:rsid w:val="001406C6"/>
    <w:rsid w:val="00192D53"/>
    <w:rsid w:val="001A05DA"/>
    <w:rsid w:val="001D5C28"/>
    <w:rsid w:val="0021727B"/>
    <w:rsid w:val="002630C2"/>
    <w:rsid w:val="0045407B"/>
    <w:rsid w:val="00480C4E"/>
    <w:rsid w:val="006F284B"/>
    <w:rsid w:val="00B1713F"/>
    <w:rsid w:val="00CB5D21"/>
    <w:rsid w:val="00E16D07"/>
    <w:rsid w:val="00F05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955F"/>
  <w15:chartTrackingRefBased/>
  <w15:docId w15:val="{C0CF49F0-EDFA-45D6-8741-CE51278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TijdelijkeAanduiding1</b:Tag>
    <b:SourceType>Book</b:SourceType>
    <b:Guid>{4BA2368B-C296-428E-B4E3-7E9EBFF0F415}</b:Guid>
    <b:RefOrder>1</b:RefOrder>
  </b:Source>
</b:Sources>
</file>

<file path=customXml/itemProps1.xml><?xml version="1.0" encoding="utf-8"?>
<ds:datastoreItem xmlns:ds="http://schemas.openxmlformats.org/officeDocument/2006/customXml" ds:itemID="{BBBD9ED4-BFAA-45AF-B4DA-F4DF08268E9C}">
  <ds:schemaRefs>
    <ds:schemaRef ds:uri="72148de9-7ccb-43b2-b456-78095780e32e"/>
    <ds:schemaRef ds:uri="http://schemas.microsoft.com/office/2006/metadata/properties"/>
    <ds:schemaRef ds:uri="http://purl.org/dc/terms/"/>
    <ds:schemaRef ds:uri="1a8a33a6-4078-482a-a87a-8c69d8949891"/>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245C9D9-A177-45D4-8D4D-7216ECD6A35A}">
  <ds:schemaRefs>
    <ds:schemaRef ds:uri="http://schemas.microsoft.com/sharepoint/v3/contenttype/forms"/>
  </ds:schemaRefs>
</ds:datastoreItem>
</file>

<file path=customXml/itemProps3.xml><?xml version="1.0" encoding="utf-8"?>
<ds:datastoreItem xmlns:ds="http://schemas.openxmlformats.org/officeDocument/2006/customXml" ds:itemID="{F8B2A48F-6F25-4DC4-9B83-F201713B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E8B81-C45A-4278-A16E-9BFF10B8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2022-12-13T08:48:00Z</dcterms:created>
  <dcterms:modified xsi:type="dcterms:W3CDTF">2022-12-13T08:48:00Z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